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1"/>
        <w:gridCol w:w="5381"/>
      </w:tblGrid>
      <w:tr w:rsidR="008D797A" w:rsidRPr="004F4280" w:rsidTr="001951A9">
        <w:tc>
          <w:tcPr>
            <w:tcW w:w="5381" w:type="dxa"/>
          </w:tcPr>
          <w:p w:rsidR="008D797A" w:rsidRPr="00122C86" w:rsidRDefault="008D797A" w:rsidP="001951A9">
            <w:pPr>
              <w:jc w:val="center"/>
            </w:pPr>
            <w:r w:rsidRPr="00122C86">
              <w:t>BỘ GIÁO DỤC VÀ ĐÀO TẠO</w:t>
            </w:r>
          </w:p>
          <w:p w:rsidR="008D797A" w:rsidRPr="00122C86" w:rsidRDefault="008D797A" w:rsidP="001951A9">
            <w:pPr>
              <w:jc w:val="center"/>
              <w:rPr>
                <w:b/>
                <w:bCs/>
              </w:rPr>
            </w:pPr>
            <w:r w:rsidRPr="00122C86">
              <w:rPr>
                <w:b/>
                <w:bCs/>
              </w:rPr>
              <w:t xml:space="preserve">TRƯỜNG ĐẠI HỌC SƯ PHẠM  KỸ THUẬT </w:t>
            </w:r>
          </w:p>
          <w:p w:rsidR="008D797A" w:rsidRPr="00122C86" w:rsidRDefault="008D797A" w:rsidP="001951A9">
            <w:pPr>
              <w:jc w:val="center"/>
              <w:rPr>
                <w:b/>
                <w:bCs/>
              </w:rPr>
            </w:pPr>
            <w:r>
              <w:rPr>
                <w:b/>
                <w:bCs/>
              </w:rPr>
              <w:t>THÀNH PHỐ</w:t>
            </w:r>
            <w:r w:rsidRPr="00122C86">
              <w:rPr>
                <w:b/>
                <w:bCs/>
              </w:rPr>
              <w:t xml:space="preserve"> HỒ CHÍ MINH</w:t>
            </w:r>
          </w:p>
          <w:p w:rsidR="008D797A" w:rsidRPr="00122C86" w:rsidRDefault="008D797A" w:rsidP="001951A9">
            <w:pPr>
              <w:jc w:val="center"/>
              <w:rPr>
                <w:b/>
                <w:bCs/>
              </w:rPr>
            </w:pPr>
            <w:r w:rsidRPr="00D664D2">
              <w:rPr>
                <w:b/>
                <w:noProof/>
              </w:rPr>
              <w:pict>
                <v:shapetype id="_x0000_t32" coordsize="21600,21600" o:spt="32" o:oned="t" path="m,l21600,21600e" filled="f">
                  <v:path arrowok="t" fillok="f" o:connecttype="none"/>
                  <o:lock v:ext="edit" shapetype="t"/>
                </v:shapetype>
                <v:shape id="_x0000_s1027" type="#_x0000_t32" style="position:absolute;left:0;text-align:left;margin-left:75.05pt;margin-top:5.25pt;width:111pt;height:0;z-index:251661312" o:connectortype="straight"/>
              </w:pict>
            </w:r>
          </w:p>
          <w:p w:rsidR="008D797A" w:rsidRPr="00122C86" w:rsidRDefault="008D797A" w:rsidP="001951A9">
            <w:pPr>
              <w:jc w:val="center"/>
            </w:pPr>
            <w:r w:rsidRPr="00122C86">
              <w:t>Số:</w:t>
            </w:r>
            <w:r w:rsidR="002C2397">
              <w:t xml:space="preserve"> 249</w:t>
            </w:r>
            <w:r w:rsidRPr="00122C86">
              <w:t>/</w:t>
            </w:r>
            <w:r>
              <w:t>TB</w:t>
            </w:r>
            <w:r w:rsidRPr="00122C86">
              <w:t>-</w:t>
            </w:r>
            <w:r>
              <w:t>ĐHSPKT</w:t>
            </w:r>
          </w:p>
          <w:p w:rsidR="008D797A" w:rsidRPr="00122C86" w:rsidRDefault="008D797A" w:rsidP="001951A9">
            <w:pPr>
              <w:jc w:val="center"/>
              <w:rPr>
                <w:b/>
                <w:bCs/>
                <w:iCs/>
              </w:rPr>
            </w:pPr>
            <w:r w:rsidRPr="00122C86">
              <w:t>(V/v hoàn tất thủ tục nhập học)</w:t>
            </w:r>
          </w:p>
        </w:tc>
        <w:tc>
          <w:tcPr>
            <w:tcW w:w="5381" w:type="dxa"/>
          </w:tcPr>
          <w:p w:rsidR="008D797A" w:rsidRPr="00F042CE" w:rsidRDefault="008D797A" w:rsidP="001951A9">
            <w:pPr>
              <w:jc w:val="center"/>
              <w:rPr>
                <w:b/>
              </w:rPr>
            </w:pPr>
            <w:r w:rsidRPr="00F042CE">
              <w:rPr>
                <w:b/>
              </w:rPr>
              <w:t>CỘNG HÒA XÃ HỘI  CHỦ NGHĨA VIỆT NAM</w:t>
            </w:r>
          </w:p>
          <w:p w:rsidR="008D797A" w:rsidRPr="00F042CE" w:rsidRDefault="008D797A" w:rsidP="001951A9">
            <w:pPr>
              <w:jc w:val="center"/>
              <w:rPr>
                <w:b/>
              </w:rPr>
            </w:pPr>
            <w:r w:rsidRPr="00F042CE">
              <w:rPr>
                <w:b/>
              </w:rPr>
              <w:t>Độc  lập - Tự do - Hạnh phúc</w:t>
            </w:r>
          </w:p>
          <w:p w:rsidR="008D797A" w:rsidRPr="00122C86" w:rsidRDefault="008D797A" w:rsidP="001951A9">
            <w:pPr>
              <w:jc w:val="center"/>
            </w:pPr>
            <w:r>
              <w:rPr>
                <w:noProof/>
              </w:rPr>
              <w:pict>
                <v:shape id="_x0000_s1026" type="#_x0000_t32" style="position:absolute;left:0;text-align:left;margin-left:74.5pt;margin-top:4.3pt;width:111pt;height:0;z-index:251660288" o:connectortype="straight"/>
              </w:pict>
            </w:r>
          </w:p>
          <w:p w:rsidR="008D797A" w:rsidRPr="00122C86" w:rsidRDefault="008D797A" w:rsidP="001951A9">
            <w:pPr>
              <w:jc w:val="center"/>
            </w:pPr>
          </w:p>
          <w:p w:rsidR="008D797A" w:rsidRPr="00122C86" w:rsidRDefault="008D797A" w:rsidP="002C2397">
            <w:pPr>
              <w:jc w:val="center"/>
              <w:rPr>
                <w:b/>
                <w:bCs/>
                <w:i/>
                <w:iCs/>
              </w:rPr>
            </w:pPr>
            <w:r w:rsidRPr="00122C86">
              <w:rPr>
                <w:i/>
              </w:rPr>
              <w:t xml:space="preserve">TP.Hồ Chí Minh, ngày  </w:t>
            </w:r>
            <w:r w:rsidR="002C2397">
              <w:rPr>
                <w:i/>
              </w:rPr>
              <w:t>2</w:t>
            </w:r>
            <w:r w:rsidRPr="00122C86">
              <w:rPr>
                <w:i/>
              </w:rPr>
              <w:t xml:space="preserve">   tháng </w:t>
            </w:r>
            <w:r w:rsidR="002C2397">
              <w:rPr>
                <w:i/>
              </w:rPr>
              <w:t>12</w:t>
            </w:r>
            <w:r w:rsidRPr="00122C86">
              <w:rPr>
                <w:i/>
              </w:rPr>
              <w:t xml:space="preserve"> năm 201</w:t>
            </w:r>
            <w:r>
              <w:rPr>
                <w:i/>
              </w:rPr>
              <w:t>4</w:t>
            </w:r>
          </w:p>
        </w:tc>
      </w:tr>
    </w:tbl>
    <w:p w:rsidR="008D797A" w:rsidRPr="004F4280" w:rsidRDefault="008D797A" w:rsidP="008D797A">
      <w:pPr>
        <w:rPr>
          <w:b/>
          <w:bCs/>
          <w:iCs/>
          <w:sz w:val="28"/>
          <w:szCs w:val="28"/>
        </w:rPr>
      </w:pPr>
    </w:p>
    <w:p w:rsidR="008D797A" w:rsidRDefault="008D797A" w:rsidP="008D797A">
      <w:pPr>
        <w:spacing w:after="100" w:afterAutospacing="1"/>
        <w:jc w:val="center"/>
        <w:rPr>
          <w:b/>
          <w:iCs/>
          <w:sz w:val="28"/>
          <w:szCs w:val="28"/>
        </w:rPr>
      </w:pPr>
      <w:r w:rsidRPr="004F4280">
        <w:rPr>
          <w:iCs/>
          <w:sz w:val="28"/>
          <w:szCs w:val="28"/>
          <w:u w:val="single"/>
        </w:rPr>
        <w:t>Kính gửi</w:t>
      </w:r>
      <w:r w:rsidRPr="004F4280">
        <w:rPr>
          <w:iCs/>
          <w:sz w:val="28"/>
          <w:szCs w:val="28"/>
        </w:rPr>
        <w:t xml:space="preserve">:  </w:t>
      </w:r>
      <w:r>
        <w:rPr>
          <w:b/>
          <w:iCs/>
          <w:sz w:val="28"/>
          <w:szCs w:val="28"/>
        </w:rPr>
        <w:t xml:space="preserve">Các thí sinh đã trúng tuyển tuyển sinh Đại học hệ VLVH </w:t>
      </w:r>
    </w:p>
    <w:p w:rsidR="008D797A" w:rsidRPr="004F4280" w:rsidRDefault="008D797A" w:rsidP="008D797A">
      <w:pPr>
        <w:spacing w:after="100" w:afterAutospacing="1"/>
        <w:jc w:val="center"/>
        <w:rPr>
          <w:b/>
          <w:iCs/>
          <w:sz w:val="28"/>
          <w:szCs w:val="28"/>
        </w:rPr>
      </w:pPr>
      <w:r>
        <w:rPr>
          <w:b/>
          <w:iCs/>
          <w:sz w:val="28"/>
          <w:szCs w:val="28"/>
        </w:rPr>
        <w:t>Đợt tháng 11/2014</w:t>
      </w:r>
    </w:p>
    <w:p w:rsidR="008D797A" w:rsidRDefault="008D797A" w:rsidP="008D797A">
      <w:pPr>
        <w:pStyle w:val="BodyTextIndent"/>
        <w:spacing w:before="0" w:after="0"/>
        <w:ind w:left="284" w:firstLine="0"/>
        <w:rPr>
          <w:rFonts w:ascii="Times New Roman" w:hAnsi="Times New Roman"/>
          <w:sz w:val="28"/>
          <w:szCs w:val="28"/>
        </w:rPr>
      </w:pPr>
      <w:r>
        <w:rPr>
          <w:rFonts w:ascii="Times New Roman" w:hAnsi="Times New Roman"/>
          <w:sz w:val="28"/>
          <w:szCs w:val="28"/>
        </w:rPr>
        <w:tab/>
      </w:r>
      <w:r w:rsidRPr="00F761DC">
        <w:rPr>
          <w:rFonts w:ascii="Times New Roman" w:hAnsi="Times New Roman"/>
          <w:sz w:val="28"/>
          <w:szCs w:val="28"/>
        </w:rPr>
        <w:t>Để công tác tổ chức nhập học được thực hiện tốt, Trường Đại học Sư phạm Kỹ thuật TP. Hồ Chí Minh thông báo đến các thí sinh đã trúng tuyển liên thông cao đẳng, cao đẳng nghề, trung cấp chuyên nghiệp</w:t>
      </w:r>
      <w:r>
        <w:rPr>
          <w:rFonts w:ascii="Times New Roman" w:hAnsi="Times New Roman"/>
          <w:sz w:val="28"/>
          <w:szCs w:val="28"/>
        </w:rPr>
        <w:t xml:space="preserve"> và</w:t>
      </w:r>
      <w:r w:rsidRPr="00F761DC">
        <w:rPr>
          <w:rFonts w:ascii="Times New Roman" w:hAnsi="Times New Roman"/>
          <w:sz w:val="28"/>
          <w:szCs w:val="28"/>
        </w:rPr>
        <w:t xml:space="preserve"> trung cấp nghề </w:t>
      </w:r>
      <w:r>
        <w:rPr>
          <w:rFonts w:ascii="Times New Roman" w:hAnsi="Times New Roman"/>
          <w:sz w:val="28"/>
          <w:szCs w:val="28"/>
        </w:rPr>
        <w:t>đợt tuyển T</w:t>
      </w:r>
      <w:r w:rsidRPr="00F761DC">
        <w:rPr>
          <w:rFonts w:ascii="Times New Roman" w:hAnsi="Times New Roman"/>
          <w:sz w:val="28"/>
          <w:szCs w:val="28"/>
        </w:rPr>
        <w:t xml:space="preserve">háng 11/2014 về thời gian </w:t>
      </w:r>
      <w:r>
        <w:rPr>
          <w:rFonts w:ascii="Times New Roman" w:hAnsi="Times New Roman"/>
          <w:sz w:val="28"/>
          <w:szCs w:val="28"/>
        </w:rPr>
        <w:t xml:space="preserve">làm thủ tục </w:t>
      </w:r>
      <w:r w:rsidRPr="00F761DC">
        <w:rPr>
          <w:rFonts w:ascii="Times New Roman" w:hAnsi="Times New Roman"/>
          <w:sz w:val="28"/>
          <w:szCs w:val="28"/>
        </w:rPr>
        <w:t>nhập học như sau:</w:t>
      </w:r>
    </w:p>
    <w:p w:rsidR="008D797A" w:rsidRDefault="008D797A" w:rsidP="008D797A">
      <w:pPr>
        <w:pStyle w:val="BodyTextIndent"/>
        <w:numPr>
          <w:ilvl w:val="0"/>
          <w:numId w:val="1"/>
        </w:numPr>
        <w:spacing w:before="0" w:after="0"/>
        <w:rPr>
          <w:rFonts w:ascii="Times New Roman" w:hAnsi="Times New Roman"/>
          <w:sz w:val="28"/>
          <w:szCs w:val="28"/>
        </w:rPr>
      </w:pPr>
      <w:r>
        <w:rPr>
          <w:rFonts w:ascii="Times New Roman" w:hAnsi="Times New Roman"/>
          <w:sz w:val="28"/>
          <w:szCs w:val="28"/>
        </w:rPr>
        <w:t>Thời gian nhận Giấy báo trúng tuyển: kề từ ngày ra thông báo đến hết ngày 30/12/2014.</w:t>
      </w:r>
    </w:p>
    <w:p w:rsidR="008D797A" w:rsidRPr="00F761DC" w:rsidRDefault="008D797A" w:rsidP="008D797A">
      <w:pPr>
        <w:pStyle w:val="BodyTextIndent"/>
        <w:numPr>
          <w:ilvl w:val="0"/>
          <w:numId w:val="1"/>
        </w:numPr>
        <w:spacing w:before="0" w:after="0"/>
        <w:rPr>
          <w:rFonts w:ascii="Times New Roman" w:hAnsi="Times New Roman"/>
          <w:sz w:val="28"/>
          <w:szCs w:val="28"/>
        </w:rPr>
      </w:pPr>
      <w:r w:rsidRPr="00F761DC">
        <w:rPr>
          <w:rFonts w:ascii="Times New Roman" w:hAnsi="Times New Roman"/>
          <w:sz w:val="28"/>
          <w:szCs w:val="28"/>
        </w:rPr>
        <w:t>Thời gian làm thủ tục nhập học: Từ ngày 9/12/2014 đến hết ngày 31/12/2014.</w:t>
      </w:r>
    </w:p>
    <w:p w:rsidR="008D797A" w:rsidRDefault="008D797A" w:rsidP="008D797A">
      <w:pPr>
        <w:pStyle w:val="BodyTextIndent"/>
        <w:numPr>
          <w:ilvl w:val="0"/>
          <w:numId w:val="1"/>
        </w:numPr>
        <w:spacing w:before="0" w:after="0"/>
        <w:rPr>
          <w:rFonts w:ascii="Times New Roman" w:hAnsi="Times New Roman"/>
          <w:sz w:val="28"/>
          <w:szCs w:val="28"/>
        </w:rPr>
      </w:pPr>
      <w:r>
        <w:rPr>
          <w:rFonts w:ascii="Times New Roman" w:hAnsi="Times New Roman"/>
          <w:sz w:val="28"/>
          <w:szCs w:val="28"/>
        </w:rPr>
        <w:t>T</w:t>
      </w:r>
      <w:r w:rsidRPr="003623CA">
        <w:rPr>
          <w:rFonts w:ascii="Times New Roman" w:hAnsi="Times New Roman"/>
          <w:sz w:val="28"/>
          <w:szCs w:val="28"/>
        </w:rPr>
        <w:t>hời gian thu học phí</w:t>
      </w:r>
      <w:r w:rsidRPr="004203DE">
        <w:rPr>
          <w:rFonts w:ascii="Times New Roman" w:hAnsi="Times New Roman"/>
          <w:sz w:val="28"/>
          <w:szCs w:val="28"/>
        </w:rPr>
        <w:t xml:space="preserve">: </w:t>
      </w:r>
      <w:r>
        <w:rPr>
          <w:rFonts w:ascii="Times New Roman" w:hAnsi="Times New Roman"/>
          <w:sz w:val="28"/>
          <w:szCs w:val="28"/>
        </w:rPr>
        <w:t>Từ ngày 9/12/2014 đến hết ngày 31/12/2014.</w:t>
      </w:r>
    </w:p>
    <w:p w:rsidR="008D797A" w:rsidRDefault="008D797A" w:rsidP="008D797A">
      <w:pPr>
        <w:pStyle w:val="BodyTextIndent"/>
        <w:numPr>
          <w:ilvl w:val="1"/>
          <w:numId w:val="2"/>
        </w:numPr>
        <w:tabs>
          <w:tab w:val="left" w:pos="284"/>
        </w:tabs>
        <w:spacing w:before="0" w:after="0"/>
        <w:jc w:val="left"/>
        <w:rPr>
          <w:rFonts w:ascii="Times New Roman" w:hAnsi="Times New Roman"/>
          <w:sz w:val="28"/>
          <w:szCs w:val="28"/>
        </w:rPr>
      </w:pPr>
      <w:r>
        <w:rPr>
          <w:rFonts w:ascii="Times New Roman" w:hAnsi="Times New Roman"/>
          <w:sz w:val="28"/>
          <w:szCs w:val="28"/>
        </w:rPr>
        <w:t>Sinh viên đóng học phí buổi tối từ:</w:t>
      </w:r>
      <w:r w:rsidRPr="004203DE">
        <w:rPr>
          <w:rFonts w:ascii="Times New Roman" w:hAnsi="Times New Roman"/>
          <w:sz w:val="28"/>
          <w:szCs w:val="28"/>
        </w:rPr>
        <w:t xml:space="preserve"> 17h00 </w:t>
      </w:r>
      <w:r>
        <w:rPr>
          <w:rFonts w:ascii="Times New Roman" w:hAnsi="Times New Roman"/>
          <w:sz w:val="28"/>
          <w:szCs w:val="28"/>
        </w:rPr>
        <w:t>đến</w:t>
      </w:r>
      <w:r w:rsidRPr="004203DE">
        <w:rPr>
          <w:rFonts w:ascii="Times New Roman" w:hAnsi="Times New Roman"/>
          <w:sz w:val="28"/>
          <w:szCs w:val="28"/>
        </w:rPr>
        <w:t xml:space="preserve"> 20h00 ngày </w:t>
      </w:r>
      <w:r w:rsidRPr="004203DE">
        <w:rPr>
          <w:rFonts w:ascii="Times New Roman" w:hAnsi="Times New Roman"/>
          <w:b/>
          <w:sz w:val="28"/>
          <w:szCs w:val="28"/>
        </w:rPr>
        <w:t>1</w:t>
      </w:r>
      <w:r>
        <w:rPr>
          <w:rFonts w:ascii="Times New Roman" w:hAnsi="Times New Roman"/>
          <w:b/>
          <w:sz w:val="28"/>
          <w:szCs w:val="28"/>
        </w:rPr>
        <w:t>5</w:t>
      </w:r>
      <w:r w:rsidRPr="004203DE">
        <w:rPr>
          <w:rFonts w:ascii="Times New Roman" w:hAnsi="Times New Roman"/>
          <w:b/>
          <w:sz w:val="28"/>
          <w:szCs w:val="28"/>
        </w:rPr>
        <w:t>&amp;1</w:t>
      </w:r>
      <w:r>
        <w:rPr>
          <w:rFonts w:ascii="Times New Roman" w:hAnsi="Times New Roman"/>
          <w:b/>
          <w:sz w:val="28"/>
          <w:szCs w:val="28"/>
        </w:rPr>
        <w:t>6</w:t>
      </w:r>
      <w:r w:rsidRPr="004203DE">
        <w:rPr>
          <w:rFonts w:ascii="Times New Roman" w:hAnsi="Times New Roman"/>
          <w:b/>
          <w:sz w:val="28"/>
          <w:szCs w:val="28"/>
        </w:rPr>
        <w:t>/1</w:t>
      </w:r>
      <w:r>
        <w:rPr>
          <w:rFonts w:ascii="Times New Roman" w:hAnsi="Times New Roman"/>
          <w:b/>
          <w:sz w:val="28"/>
          <w:szCs w:val="28"/>
        </w:rPr>
        <w:t>2</w:t>
      </w:r>
      <w:r w:rsidRPr="004203DE">
        <w:rPr>
          <w:rFonts w:ascii="Times New Roman" w:hAnsi="Times New Roman"/>
          <w:b/>
          <w:sz w:val="28"/>
          <w:szCs w:val="28"/>
        </w:rPr>
        <w:t>/2014</w:t>
      </w:r>
      <w:r w:rsidRPr="004203DE">
        <w:rPr>
          <w:rFonts w:ascii="Times New Roman" w:hAnsi="Times New Roman"/>
          <w:sz w:val="28"/>
          <w:szCs w:val="28"/>
        </w:rPr>
        <w:t xml:space="preserve"> </w:t>
      </w:r>
      <w:r w:rsidRPr="003623CA">
        <w:rPr>
          <w:rFonts w:ascii="Times New Roman" w:hAnsi="Times New Roman"/>
          <w:sz w:val="28"/>
          <w:szCs w:val="28"/>
        </w:rPr>
        <w:t>tại</w:t>
      </w:r>
      <w:r w:rsidRPr="004203DE">
        <w:rPr>
          <w:rFonts w:ascii="Times New Roman" w:hAnsi="Times New Roman"/>
          <w:sz w:val="28"/>
          <w:szCs w:val="28"/>
        </w:rPr>
        <w:t xml:space="preserve"> phòng Kế hoạch tài chính</w:t>
      </w:r>
      <w:r>
        <w:rPr>
          <w:rFonts w:ascii="Times New Roman" w:hAnsi="Times New Roman"/>
          <w:sz w:val="28"/>
          <w:szCs w:val="28"/>
        </w:rPr>
        <w:t xml:space="preserve"> </w:t>
      </w:r>
      <w:r w:rsidRPr="004203DE">
        <w:rPr>
          <w:rFonts w:ascii="Times New Roman" w:hAnsi="Times New Roman"/>
          <w:sz w:val="28"/>
          <w:szCs w:val="28"/>
        </w:rPr>
        <w:t xml:space="preserve">_Mức học phí: </w:t>
      </w:r>
      <w:r w:rsidRPr="004203DE">
        <w:rPr>
          <w:rFonts w:ascii="Times New Roman" w:hAnsi="Times New Roman"/>
          <w:b/>
          <w:sz w:val="28"/>
          <w:szCs w:val="28"/>
        </w:rPr>
        <w:t>4.900.000đ/SV</w:t>
      </w:r>
      <w:r w:rsidRPr="004203DE">
        <w:rPr>
          <w:rFonts w:ascii="Times New Roman" w:hAnsi="Times New Roman"/>
          <w:sz w:val="28"/>
          <w:szCs w:val="28"/>
        </w:rPr>
        <w:t>.</w:t>
      </w:r>
    </w:p>
    <w:p w:rsidR="008D797A" w:rsidRPr="000A4617" w:rsidRDefault="008D797A" w:rsidP="008D797A">
      <w:pPr>
        <w:pStyle w:val="BodyTextIndent"/>
        <w:numPr>
          <w:ilvl w:val="1"/>
          <w:numId w:val="2"/>
        </w:numPr>
        <w:tabs>
          <w:tab w:val="left" w:pos="284"/>
        </w:tabs>
        <w:spacing w:before="0" w:after="0"/>
        <w:jc w:val="left"/>
        <w:rPr>
          <w:rFonts w:ascii="Times New Roman" w:hAnsi="Times New Roman"/>
          <w:sz w:val="28"/>
          <w:szCs w:val="28"/>
        </w:rPr>
      </w:pPr>
      <w:r>
        <w:rPr>
          <w:rFonts w:ascii="Times New Roman" w:hAnsi="Times New Roman"/>
          <w:sz w:val="28"/>
          <w:szCs w:val="28"/>
        </w:rPr>
        <w:t>Các ngày còn lại sinh viên đóng học phí giờ hành chính.</w:t>
      </w:r>
    </w:p>
    <w:p w:rsidR="008D797A" w:rsidRDefault="008D797A" w:rsidP="008D797A">
      <w:pPr>
        <w:pStyle w:val="BodyTextIndent"/>
        <w:numPr>
          <w:ilvl w:val="0"/>
          <w:numId w:val="1"/>
        </w:numPr>
        <w:spacing w:before="0" w:after="0"/>
        <w:rPr>
          <w:rFonts w:ascii="Times New Roman" w:hAnsi="Times New Roman"/>
          <w:sz w:val="28"/>
          <w:szCs w:val="28"/>
        </w:rPr>
      </w:pPr>
      <w:r>
        <w:rPr>
          <w:rFonts w:ascii="Times New Roman" w:hAnsi="Times New Roman"/>
          <w:sz w:val="28"/>
          <w:szCs w:val="28"/>
        </w:rPr>
        <w:t xml:space="preserve">Ngày học chính thức trên Thời khóa biểu bắt đầu từ </w:t>
      </w:r>
      <w:r w:rsidRPr="00F761DC">
        <w:rPr>
          <w:rFonts w:ascii="Times New Roman" w:hAnsi="Times New Roman"/>
          <w:sz w:val="28"/>
          <w:szCs w:val="28"/>
        </w:rPr>
        <w:t>22/12/2014</w:t>
      </w:r>
      <w:r>
        <w:rPr>
          <w:rFonts w:ascii="Times New Roman" w:hAnsi="Times New Roman"/>
          <w:sz w:val="28"/>
          <w:szCs w:val="28"/>
        </w:rPr>
        <w:t xml:space="preserve">. </w:t>
      </w:r>
    </w:p>
    <w:p w:rsidR="008D797A" w:rsidRDefault="008D797A" w:rsidP="008D797A">
      <w:pPr>
        <w:pStyle w:val="BodyTextIndent"/>
        <w:spacing w:before="0" w:after="0"/>
        <w:ind w:left="1004" w:firstLine="0"/>
        <w:rPr>
          <w:rFonts w:ascii="Times New Roman" w:hAnsi="Times New Roman"/>
          <w:sz w:val="28"/>
          <w:szCs w:val="28"/>
        </w:rPr>
      </w:pPr>
      <w:r w:rsidRPr="007647FC">
        <w:rPr>
          <w:rFonts w:ascii="Times New Roman" w:hAnsi="Times New Roman"/>
          <w:sz w:val="28"/>
          <w:szCs w:val="28"/>
        </w:rPr>
        <w:t xml:space="preserve">Mọi chi tiết vui lòng </w:t>
      </w:r>
      <w:r>
        <w:rPr>
          <w:rFonts w:ascii="Times New Roman" w:hAnsi="Times New Roman"/>
          <w:sz w:val="28"/>
          <w:szCs w:val="28"/>
        </w:rPr>
        <w:t>liên</w:t>
      </w:r>
      <w:r w:rsidRPr="007647FC">
        <w:rPr>
          <w:rFonts w:ascii="Times New Roman" w:hAnsi="Times New Roman"/>
          <w:sz w:val="28"/>
          <w:szCs w:val="28"/>
        </w:rPr>
        <w:t xml:space="preserve"> hệ phòng Đào tạo Không chính quy trường ĐH Sư phạm</w:t>
      </w:r>
      <w:r>
        <w:rPr>
          <w:rFonts w:ascii="Times New Roman" w:hAnsi="Times New Roman"/>
          <w:sz w:val="28"/>
          <w:szCs w:val="28"/>
        </w:rPr>
        <w:t xml:space="preserve"> Kỹ thuật thành phố Hồ Chí Minh.</w:t>
      </w:r>
    </w:p>
    <w:p w:rsidR="008D797A" w:rsidRPr="004F4280" w:rsidRDefault="008D797A" w:rsidP="008D797A">
      <w:pPr>
        <w:pStyle w:val="BodyTextIndent"/>
        <w:rPr>
          <w:rFonts w:ascii="Times New Roman" w:hAnsi="Times New Roman"/>
          <w:b/>
          <w:bCs/>
          <w:iCs w:val="0"/>
          <w:sz w:val="28"/>
          <w:szCs w:val="28"/>
        </w:rPr>
      </w:pPr>
      <w:r>
        <w:rPr>
          <w:rFonts w:ascii="Times New Roman" w:hAnsi="Times New Roman"/>
          <w:sz w:val="28"/>
          <w:szCs w:val="28"/>
        </w:rPr>
        <w:t>T</w:t>
      </w:r>
      <w:r w:rsidRPr="004F4280">
        <w:rPr>
          <w:rFonts w:ascii="Times New Roman" w:hAnsi="Times New Roman"/>
          <w:sz w:val="28"/>
          <w:szCs w:val="28"/>
        </w:rPr>
        <w:t xml:space="preserve">rân trọng </w:t>
      </w:r>
      <w:r>
        <w:rPr>
          <w:rFonts w:ascii="Times New Roman" w:hAnsi="Times New Roman"/>
          <w:sz w:val="28"/>
          <w:szCs w:val="28"/>
        </w:rPr>
        <w:t>kính chào</w:t>
      </w:r>
      <w:r w:rsidRPr="004F4280">
        <w:rPr>
          <w:rFonts w:ascii="Times New Roman" w:hAnsi="Times New Roman"/>
          <w:sz w:val="28"/>
          <w:szCs w:val="28"/>
        </w:rPr>
        <w:t>.</w:t>
      </w:r>
      <w:r>
        <w:rPr>
          <w:rFonts w:ascii="Times New Roman" w:hAnsi="Times New Roman"/>
          <w:sz w:val="28"/>
          <w:szCs w:val="28"/>
        </w:rPr>
        <w:t>/.</w:t>
      </w:r>
    </w:p>
    <w:tbl>
      <w:tblPr>
        <w:tblpPr w:leftFromText="180" w:rightFromText="180" w:vertAnchor="text" w:horzAnchor="margin" w:tblpX="784" w:tblpY="174"/>
        <w:tblW w:w="10173" w:type="dxa"/>
        <w:tblLook w:val="0000"/>
      </w:tblPr>
      <w:tblGrid>
        <w:gridCol w:w="4644"/>
        <w:gridCol w:w="5529"/>
      </w:tblGrid>
      <w:tr w:rsidR="008D797A" w:rsidRPr="004F4280" w:rsidTr="001951A9">
        <w:tc>
          <w:tcPr>
            <w:tcW w:w="4644" w:type="dxa"/>
          </w:tcPr>
          <w:p w:rsidR="008D797A" w:rsidRPr="00C91BD3" w:rsidRDefault="008D797A" w:rsidP="001951A9">
            <w:pPr>
              <w:spacing w:before="120" w:after="120"/>
              <w:jc w:val="both"/>
              <w:rPr>
                <w:iCs/>
                <w:sz w:val="22"/>
                <w:szCs w:val="22"/>
              </w:rPr>
            </w:pPr>
          </w:p>
          <w:p w:rsidR="008D797A" w:rsidRPr="00C91BD3" w:rsidRDefault="008D797A" w:rsidP="001951A9">
            <w:pPr>
              <w:jc w:val="both"/>
              <w:rPr>
                <w:iCs/>
                <w:sz w:val="22"/>
                <w:szCs w:val="22"/>
              </w:rPr>
            </w:pPr>
          </w:p>
        </w:tc>
        <w:tc>
          <w:tcPr>
            <w:tcW w:w="5529" w:type="dxa"/>
          </w:tcPr>
          <w:p w:rsidR="008D797A" w:rsidRPr="004F4280" w:rsidRDefault="008D797A" w:rsidP="001951A9">
            <w:pPr>
              <w:pStyle w:val="BodyTextIndent"/>
              <w:spacing w:after="0" w:line="240" w:lineRule="auto"/>
              <w:ind w:firstLine="0"/>
              <w:jc w:val="center"/>
              <w:rPr>
                <w:rFonts w:ascii="Times New Roman" w:hAnsi="Times New Roman"/>
                <w:b/>
                <w:bCs/>
                <w:iCs w:val="0"/>
                <w:sz w:val="28"/>
                <w:szCs w:val="28"/>
              </w:rPr>
            </w:pPr>
            <w:r w:rsidRPr="004F4280">
              <w:rPr>
                <w:rFonts w:ascii="Times New Roman" w:hAnsi="Times New Roman"/>
                <w:b/>
                <w:bCs/>
                <w:iCs w:val="0"/>
                <w:sz w:val="28"/>
                <w:szCs w:val="28"/>
              </w:rPr>
              <w:t>HIỆU TRƯỞNG</w:t>
            </w:r>
          </w:p>
          <w:p w:rsidR="008D797A" w:rsidRPr="004F4280" w:rsidRDefault="008D797A" w:rsidP="001951A9">
            <w:pPr>
              <w:spacing w:before="120" w:after="120"/>
              <w:jc w:val="center"/>
              <w:rPr>
                <w:iCs/>
                <w:sz w:val="28"/>
                <w:szCs w:val="28"/>
              </w:rPr>
            </w:pPr>
          </w:p>
        </w:tc>
      </w:tr>
    </w:tbl>
    <w:p w:rsidR="00E15D30" w:rsidRDefault="00E15D30"/>
    <w:sectPr w:rsidR="00E15D30" w:rsidSect="00E15D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E0D71"/>
    <w:multiLevelType w:val="hybridMultilevel"/>
    <w:tmpl w:val="BFE08160"/>
    <w:lvl w:ilvl="0" w:tplc="D550E82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5A1764B2"/>
    <w:multiLevelType w:val="hybridMultilevel"/>
    <w:tmpl w:val="7D7C68BE"/>
    <w:lvl w:ilvl="0" w:tplc="96909558">
      <w:start w:val="1"/>
      <w:numFmt w:val="bullet"/>
      <w:lvlText w:val=""/>
      <w:lvlJc w:val="left"/>
      <w:pPr>
        <w:ind w:left="100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797A"/>
    <w:rsid w:val="0025786E"/>
    <w:rsid w:val="002C2397"/>
    <w:rsid w:val="002F3291"/>
    <w:rsid w:val="008D797A"/>
    <w:rsid w:val="00BE5109"/>
    <w:rsid w:val="00E15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D797A"/>
    <w:pPr>
      <w:spacing w:before="120" w:after="120" w:line="360" w:lineRule="auto"/>
      <w:ind w:firstLine="601"/>
      <w:jc w:val="both"/>
    </w:pPr>
    <w:rPr>
      <w:rFonts w:ascii="VNI-Times" w:hAnsi="VNI-Times"/>
      <w:iCs/>
      <w:szCs w:val="18"/>
    </w:rPr>
  </w:style>
  <w:style w:type="character" w:customStyle="1" w:styleId="BodyTextIndentChar">
    <w:name w:val="Body Text Indent Char"/>
    <w:basedOn w:val="DefaultParagraphFont"/>
    <w:link w:val="BodyTextIndent"/>
    <w:rsid w:val="008D797A"/>
    <w:rPr>
      <w:rFonts w:ascii="VNI-Times" w:eastAsia="Times New Roman" w:hAnsi="VNI-Times" w:cs="Times New Roman"/>
      <w:iCs/>
      <w:sz w:val="24"/>
      <w:szCs w:val="18"/>
    </w:rPr>
  </w:style>
  <w:style w:type="table" w:styleId="TableGrid">
    <w:name w:val="Table Grid"/>
    <w:basedOn w:val="TableNormal"/>
    <w:rsid w:val="008D797A"/>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CUC_KCQ</dc:creator>
  <cp:lastModifiedBy>CUC_KCQ</cp:lastModifiedBy>
  <cp:revision>2</cp:revision>
  <dcterms:created xsi:type="dcterms:W3CDTF">2014-12-03T08:54:00Z</dcterms:created>
  <dcterms:modified xsi:type="dcterms:W3CDTF">2014-12-03T08:56:00Z</dcterms:modified>
</cp:coreProperties>
</file>